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65" w:rsidRPr="007A3C65" w:rsidRDefault="007A3C65" w:rsidP="007A3C65">
      <w:pPr>
        <w:jc w:val="center"/>
        <w:rPr>
          <w:sz w:val="28"/>
          <w:szCs w:val="28"/>
        </w:rPr>
      </w:pPr>
      <w:r w:rsidRPr="007A3C65">
        <w:rPr>
          <w:sz w:val="28"/>
          <w:szCs w:val="28"/>
        </w:rPr>
        <w:t>АДМИНИСТРАЦИЯ ГОРОДА ОМСКА</w:t>
      </w:r>
    </w:p>
    <w:p w:rsidR="007A3C65" w:rsidRPr="007A3C65" w:rsidRDefault="007A3C65" w:rsidP="007A3C65">
      <w:pPr>
        <w:jc w:val="center"/>
        <w:rPr>
          <w:sz w:val="28"/>
          <w:szCs w:val="28"/>
        </w:rPr>
      </w:pPr>
      <w:r w:rsidRPr="007A3C65">
        <w:rPr>
          <w:sz w:val="28"/>
          <w:szCs w:val="28"/>
        </w:rPr>
        <w:t>ДЕПАРТАМЕНТ АРХИТЕКТУРЫ И ГРАДОСТРОИТЕЛЬСТВА</w:t>
      </w:r>
    </w:p>
    <w:p w:rsidR="007A3C65" w:rsidRDefault="007A3C65" w:rsidP="007A3C65">
      <w:pPr>
        <w:jc w:val="center"/>
      </w:pPr>
      <w:r w:rsidRPr="007A3C65">
        <w:rPr>
          <w:sz w:val="28"/>
          <w:szCs w:val="28"/>
        </w:rPr>
        <w:t>РАСПОРЯЖЕНИЕ</w:t>
      </w:r>
    </w:p>
    <w:p w:rsidR="007A3C65" w:rsidRDefault="007A3C65" w:rsidP="007A3C65">
      <w:pPr>
        <w:spacing w:before="60" w:after="60"/>
        <w:jc w:val="center"/>
        <w:rPr>
          <w:b/>
          <w:spacing w:val="200"/>
          <w:sz w:val="2"/>
          <w:szCs w:val="2"/>
        </w:rPr>
      </w:pPr>
    </w:p>
    <w:p w:rsidR="007A3C65" w:rsidRDefault="007A3C65" w:rsidP="007A3C65">
      <w:pPr>
        <w:jc w:val="center"/>
        <w:rPr>
          <w:b/>
          <w:spacing w:val="200"/>
          <w:sz w:val="16"/>
          <w:szCs w:val="2"/>
        </w:rPr>
      </w:pPr>
    </w:p>
    <w:p w:rsidR="007A3C65" w:rsidRDefault="007A3C65" w:rsidP="007A3C65">
      <w:pPr>
        <w:jc w:val="center"/>
        <w:rPr>
          <w:b/>
          <w:spacing w:val="200"/>
          <w:sz w:val="16"/>
          <w:szCs w:val="2"/>
        </w:rPr>
      </w:pPr>
    </w:p>
    <w:p w:rsidR="00000000" w:rsidRDefault="00AF6414">
      <w:pPr>
        <w:rPr>
          <w:sz w:val="16"/>
          <w:szCs w:val="16"/>
        </w:rPr>
      </w:pPr>
    </w:p>
    <w:p w:rsidR="007A3C65" w:rsidRPr="007A3C65" w:rsidRDefault="007A3C65">
      <w:pPr>
        <w:rPr>
          <w:sz w:val="28"/>
          <w:szCs w:val="28"/>
        </w:rPr>
      </w:pPr>
      <w:r w:rsidRPr="007A3C65">
        <w:rPr>
          <w:sz w:val="28"/>
          <w:szCs w:val="28"/>
        </w:rPr>
        <w:t>от 24 июня 2022 года № 627</w:t>
      </w:r>
    </w:p>
    <w:p w:rsidR="00000000" w:rsidRDefault="00AF6414">
      <w:pPr>
        <w:rPr>
          <w:sz w:val="16"/>
          <w:szCs w:val="16"/>
        </w:rPr>
      </w:pPr>
    </w:p>
    <w:p w:rsidR="007A3C65" w:rsidRDefault="007A3C65">
      <w:pPr>
        <w:rPr>
          <w:sz w:val="16"/>
          <w:szCs w:val="16"/>
        </w:rPr>
      </w:pPr>
    </w:p>
    <w:p w:rsidR="00000000" w:rsidRDefault="00AF6414">
      <w:pPr>
        <w:jc w:val="center"/>
      </w:pPr>
      <w:r>
        <w:rPr>
          <w:sz w:val="28"/>
          <w:szCs w:val="28"/>
        </w:rPr>
        <w:t>О внесении изменений в распоряжение</w:t>
      </w:r>
    </w:p>
    <w:p w:rsidR="00000000" w:rsidRDefault="00AF6414">
      <w:pPr>
        <w:jc w:val="center"/>
      </w:pPr>
      <w:r>
        <w:rPr>
          <w:sz w:val="28"/>
          <w:szCs w:val="28"/>
        </w:rPr>
        <w:t>департамента архитектуры и градостроительства</w:t>
      </w:r>
    </w:p>
    <w:p w:rsidR="00000000" w:rsidRDefault="00AF6414">
      <w:pPr>
        <w:jc w:val="center"/>
      </w:pPr>
      <w:r>
        <w:rPr>
          <w:sz w:val="28"/>
          <w:szCs w:val="28"/>
        </w:rPr>
        <w:t>Администрации города Омска от 24 декабря 2021 года № 1341</w:t>
      </w:r>
    </w:p>
    <w:p w:rsidR="00000000" w:rsidRDefault="00AF6414">
      <w:pPr>
        <w:spacing w:line="240" w:lineRule="atLeast"/>
        <w:ind w:firstLine="709"/>
        <w:jc w:val="both"/>
        <w:rPr>
          <w:sz w:val="28"/>
          <w:szCs w:val="28"/>
        </w:rPr>
      </w:pPr>
    </w:p>
    <w:p w:rsidR="00000000" w:rsidRDefault="00AF6414">
      <w:pPr>
        <w:spacing w:line="240" w:lineRule="atLeast"/>
        <w:ind w:firstLine="709"/>
        <w:jc w:val="both"/>
        <w:rPr>
          <w:sz w:val="28"/>
          <w:szCs w:val="28"/>
        </w:rPr>
      </w:pPr>
    </w:p>
    <w:p w:rsidR="00000000" w:rsidRDefault="00AF6414">
      <w:pPr>
        <w:ind w:firstLine="708"/>
        <w:jc w:val="both"/>
      </w:pPr>
      <w:r>
        <w:rPr>
          <w:sz w:val="28"/>
          <w:szCs w:val="28"/>
        </w:rPr>
        <w:t>Руководствуясь Градостроительным кодексом Российской Федерации, Федеральным законом «Об общих принципах организа</w:t>
      </w:r>
      <w:r>
        <w:rPr>
          <w:sz w:val="28"/>
          <w:szCs w:val="28"/>
        </w:rPr>
        <w:t xml:space="preserve">ции местного самоуправления в Российской Федерации», Уставом города Омска, Решением Омского городского Совета от 11 апреля 2012 года № 3 </w:t>
      </w:r>
      <w:r w:rsidR="007A3C65">
        <w:rPr>
          <w:sz w:val="28"/>
          <w:szCs w:val="28"/>
        </w:rPr>
        <w:t xml:space="preserve"> </w:t>
      </w:r>
      <w:r>
        <w:rPr>
          <w:sz w:val="28"/>
          <w:szCs w:val="28"/>
        </w:rPr>
        <w:t>«О департаменте архитектуры и градостроительства Администрации города Омска», на основании обращения общества с ограни</w:t>
      </w:r>
      <w:r>
        <w:rPr>
          <w:sz w:val="28"/>
          <w:szCs w:val="28"/>
        </w:rPr>
        <w:t>ченной ответственностью «Регион-Транзит»:</w:t>
      </w:r>
    </w:p>
    <w:p w:rsidR="00000000" w:rsidRDefault="00AF6414">
      <w:pPr>
        <w:ind w:firstLine="709"/>
        <w:jc w:val="both"/>
      </w:pPr>
      <w:r>
        <w:rPr>
          <w:sz w:val="28"/>
          <w:szCs w:val="28"/>
        </w:rPr>
        <w:t xml:space="preserve">Внести в распоряжение департамента архитектуры </w:t>
      </w:r>
      <w:r w:rsidR="007A3C65">
        <w:rPr>
          <w:sz w:val="28"/>
          <w:szCs w:val="28"/>
        </w:rPr>
        <w:t xml:space="preserve"> </w:t>
      </w:r>
      <w:r>
        <w:rPr>
          <w:sz w:val="28"/>
          <w:szCs w:val="28"/>
        </w:rPr>
        <w:t>и градостроительства Администрации города Омска от 24 декабря</w:t>
      </w:r>
      <w:r w:rsidR="007A3C65">
        <w:rPr>
          <w:sz w:val="28"/>
          <w:szCs w:val="28"/>
        </w:rPr>
        <w:t xml:space="preserve"> </w:t>
      </w:r>
      <w:r>
        <w:rPr>
          <w:sz w:val="28"/>
          <w:szCs w:val="28"/>
        </w:rPr>
        <w:t>2021 года № 1341 «О подготовке документации по планировке части территории муниципального образования го</w:t>
      </w:r>
      <w:r>
        <w:rPr>
          <w:sz w:val="28"/>
          <w:szCs w:val="28"/>
        </w:rPr>
        <w:t>родской округ город Омск Омской области» следующие изменения:</w:t>
      </w:r>
    </w:p>
    <w:p w:rsidR="00000000" w:rsidRDefault="00AF6414">
      <w:pPr>
        <w:ind w:firstLine="709"/>
        <w:jc w:val="both"/>
      </w:pPr>
      <w:r>
        <w:rPr>
          <w:sz w:val="28"/>
          <w:szCs w:val="28"/>
        </w:rPr>
        <w:t xml:space="preserve">1) пункт 1 </w:t>
      </w:r>
      <w:r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p w:rsidR="00000000" w:rsidRDefault="00AF6414">
      <w:pPr>
        <w:ind w:firstLine="709"/>
        <w:jc w:val="both"/>
      </w:pPr>
      <w:r>
        <w:rPr>
          <w:sz w:val="28"/>
          <w:szCs w:val="28"/>
        </w:rPr>
        <w:t>«1.  </w:t>
      </w:r>
      <w:proofErr w:type="gramStart"/>
      <w:r>
        <w:rPr>
          <w:sz w:val="27"/>
          <w:szCs w:val="27"/>
        </w:rPr>
        <w:t xml:space="preserve">Разрешить ООО «Регион-Транзит» осуществить подготовку документации для внесения изменений в проект планировки территории </w:t>
      </w:r>
      <w:r>
        <w:rPr>
          <w:bCs/>
          <w:sz w:val="27"/>
          <w:szCs w:val="27"/>
        </w:rPr>
        <w:t>городка Нефтяников</w:t>
      </w:r>
      <w:r>
        <w:rPr>
          <w:sz w:val="27"/>
          <w:szCs w:val="27"/>
        </w:rPr>
        <w:t>, распол</w:t>
      </w:r>
      <w:r>
        <w:rPr>
          <w:sz w:val="27"/>
          <w:szCs w:val="27"/>
        </w:rPr>
        <w:t>оженной в границах:</w:t>
      </w:r>
      <w:r>
        <w:rPr>
          <w:b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правый берег реки Иртыш − улица Заозерная – улица Комбинатская – улица Химиков – улица Энтузиастов – переулок 1-й Окружной – переулок 2-й Окружной – улица </w:t>
      </w:r>
      <w:proofErr w:type="spellStart"/>
      <w:r>
        <w:rPr>
          <w:bCs/>
          <w:sz w:val="27"/>
          <w:szCs w:val="27"/>
        </w:rPr>
        <w:t>Доковская</w:t>
      </w:r>
      <w:proofErr w:type="spellEnd"/>
      <w:r>
        <w:rPr>
          <w:bCs/>
          <w:sz w:val="27"/>
          <w:szCs w:val="27"/>
        </w:rPr>
        <w:t xml:space="preserve"> – проспект Мира – северо-восточная граница отвода «</w:t>
      </w:r>
      <w:proofErr w:type="spellStart"/>
      <w:r>
        <w:rPr>
          <w:bCs/>
          <w:sz w:val="27"/>
          <w:szCs w:val="27"/>
        </w:rPr>
        <w:t>Сибэктрострой</w:t>
      </w:r>
      <w:proofErr w:type="spellEnd"/>
      <w:r>
        <w:rPr>
          <w:bCs/>
          <w:sz w:val="27"/>
          <w:szCs w:val="27"/>
        </w:rPr>
        <w:t>», АТП-</w:t>
      </w:r>
      <w:r>
        <w:rPr>
          <w:bCs/>
          <w:sz w:val="27"/>
          <w:szCs w:val="27"/>
        </w:rPr>
        <w:t>10, ГСК «Асфальт» – в Советском административном округе города Омска</w:t>
      </w:r>
      <w:r>
        <w:rPr>
          <w:sz w:val="27"/>
          <w:szCs w:val="27"/>
        </w:rPr>
        <w:t>, утвержденный постановлением Администрации города Омска от 10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марта 2017</w:t>
      </w:r>
      <w:r>
        <w:rPr>
          <w:bCs/>
          <w:color w:val="000000"/>
          <w:sz w:val="27"/>
          <w:szCs w:val="27"/>
        </w:rPr>
        <w:t xml:space="preserve"> года</w:t>
      </w:r>
      <w:r>
        <w:rPr>
          <w:sz w:val="27"/>
          <w:szCs w:val="27"/>
        </w:rPr>
        <w:t xml:space="preserve"> № 210-п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</w:rPr>
        <w:t>«</w:t>
      </w:r>
      <w:r>
        <w:rPr>
          <w:bCs/>
          <w:sz w:val="27"/>
          <w:szCs w:val="27"/>
        </w:rPr>
        <w:t>Об утверждении проекта планировки территории городка Нефтяников</w:t>
      </w:r>
      <w:r>
        <w:rPr>
          <w:sz w:val="27"/>
          <w:szCs w:val="27"/>
        </w:rPr>
        <w:t>, расположенной в границах:</w:t>
      </w:r>
      <w:r>
        <w:rPr>
          <w:b/>
          <w:sz w:val="27"/>
          <w:szCs w:val="27"/>
        </w:rPr>
        <w:t xml:space="preserve"> </w:t>
      </w:r>
      <w:r>
        <w:rPr>
          <w:bCs/>
          <w:sz w:val="27"/>
          <w:szCs w:val="27"/>
        </w:rPr>
        <w:t>правый бе</w:t>
      </w:r>
      <w:r>
        <w:rPr>
          <w:bCs/>
          <w:sz w:val="27"/>
          <w:szCs w:val="27"/>
        </w:rPr>
        <w:t xml:space="preserve">рег реки Иртыш − улица Заозерная – улица Комбинатская – улица Химиков – улица Энтузиастов – переулок 1-й Окружной – переулок 2-й Окружной – улица </w:t>
      </w:r>
      <w:proofErr w:type="spellStart"/>
      <w:r>
        <w:rPr>
          <w:bCs/>
          <w:sz w:val="27"/>
          <w:szCs w:val="27"/>
        </w:rPr>
        <w:t>Доковская</w:t>
      </w:r>
      <w:proofErr w:type="spellEnd"/>
      <w:r>
        <w:rPr>
          <w:bCs/>
          <w:sz w:val="27"/>
          <w:szCs w:val="27"/>
        </w:rPr>
        <w:t xml:space="preserve"> – проспект Мира – северо-восточная граница отвода «</w:t>
      </w:r>
      <w:proofErr w:type="spellStart"/>
      <w:r>
        <w:rPr>
          <w:bCs/>
          <w:sz w:val="27"/>
          <w:szCs w:val="27"/>
        </w:rPr>
        <w:t>Сибэктрострой</w:t>
      </w:r>
      <w:proofErr w:type="spellEnd"/>
      <w:r>
        <w:rPr>
          <w:bCs/>
          <w:sz w:val="27"/>
          <w:szCs w:val="27"/>
        </w:rPr>
        <w:t>», АТП-10, ГСК «Асфальт» – в Советск</w:t>
      </w:r>
      <w:r>
        <w:rPr>
          <w:bCs/>
          <w:sz w:val="27"/>
          <w:szCs w:val="27"/>
        </w:rPr>
        <w:t xml:space="preserve">ом административном округе города Омска», </w:t>
      </w:r>
      <w:r>
        <w:rPr>
          <w:sz w:val="27"/>
          <w:szCs w:val="27"/>
        </w:rPr>
        <w:t xml:space="preserve">в границах </w:t>
      </w:r>
      <w:r>
        <w:rPr>
          <w:sz w:val="27"/>
          <w:szCs w:val="27"/>
          <w:shd w:val="clear" w:color="auto" w:fill="FFFFFF"/>
        </w:rPr>
        <w:t>элементов планировочной структуры</w:t>
      </w:r>
      <w:r w:rsidR="007A3C65">
        <w:rPr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 xml:space="preserve">№№ 130, 2-1.ИТ140 (от </w:t>
      </w:r>
      <w:r>
        <w:rPr>
          <w:sz w:val="27"/>
          <w:szCs w:val="27"/>
          <w:shd w:val="clear" w:color="auto" w:fill="FFFFFF"/>
        </w:rPr>
        <w:t>земельного участка</w:t>
      </w:r>
      <w:proofErr w:type="gramEnd"/>
      <w:r>
        <w:rPr>
          <w:sz w:val="27"/>
          <w:szCs w:val="27"/>
          <w:shd w:val="clear" w:color="auto" w:fill="FFFFFF"/>
        </w:rPr>
        <w:t xml:space="preserve"> с кадастровым номером 55:36:050208:3186</w:t>
      </w:r>
      <w:r>
        <w:rPr>
          <w:sz w:val="27"/>
          <w:szCs w:val="27"/>
          <w:shd w:val="clear" w:color="auto" w:fill="FFFFFF"/>
        </w:rPr>
        <w:t xml:space="preserve"> до элемента планировочной структуры № 2-1.ИТ148), ЗОП 21 планировочного района </w:t>
      </w:r>
      <w:r>
        <w:rPr>
          <w:sz w:val="27"/>
          <w:szCs w:val="27"/>
          <w:shd w:val="clear" w:color="auto" w:fill="FFFFFF"/>
          <w:lang w:val="en-US"/>
        </w:rPr>
        <w:t>III</w:t>
      </w:r>
      <w:r>
        <w:rPr>
          <w:sz w:val="27"/>
          <w:szCs w:val="27"/>
        </w:rPr>
        <w:t xml:space="preserve"> в соо</w:t>
      </w:r>
      <w:r>
        <w:rPr>
          <w:sz w:val="27"/>
          <w:szCs w:val="27"/>
        </w:rPr>
        <w:t>тветствии со схемой границ проектируемой территории согласно приложению № 1 к настоящему распоряжению</w:t>
      </w:r>
      <w:proofErr w:type="gramStart"/>
      <w:r>
        <w:rPr>
          <w:sz w:val="27"/>
          <w:szCs w:val="27"/>
        </w:rPr>
        <w:t>.»</w:t>
      </w:r>
      <w:r w:rsidRPr="007A3C65">
        <w:rPr>
          <w:sz w:val="27"/>
          <w:szCs w:val="27"/>
          <w:shd w:val="clear" w:color="auto" w:fill="FFFFFF"/>
        </w:rPr>
        <w:t>;</w:t>
      </w:r>
      <w:proofErr w:type="gramEnd"/>
    </w:p>
    <w:p w:rsidR="00000000" w:rsidRDefault="00AF6414">
      <w:pPr>
        <w:ind w:firstLine="709"/>
        <w:jc w:val="both"/>
      </w:pPr>
      <w:r>
        <w:rPr>
          <w:sz w:val="28"/>
          <w:szCs w:val="28"/>
        </w:rPr>
        <w:lastRenderedPageBreak/>
        <w:t xml:space="preserve">2) в пункте 4 слова «30 декабря 2021 года» заменить словами </w:t>
      </w:r>
      <w:r w:rsidR="007A3C65">
        <w:rPr>
          <w:sz w:val="28"/>
          <w:szCs w:val="28"/>
        </w:rPr>
        <w:t xml:space="preserve"> </w:t>
      </w:r>
      <w:r>
        <w:rPr>
          <w:sz w:val="28"/>
          <w:szCs w:val="28"/>
        </w:rPr>
        <w:t>«31 декабря 2022 года»;</w:t>
      </w:r>
    </w:p>
    <w:p w:rsidR="00000000" w:rsidRDefault="00AF6414">
      <w:pPr>
        <w:ind w:firstLine="708"/>
        <w:jc w:val="both"/>
      </w:pPr>
      <w:r>
        <w:rPr>
          <w:sz w:val="28"/>
          <w:szCs w:val="28"/>
        </w:rPr>
        <w:t>3</w:t>
      </w:r>
      <w:r>
        <w:rPr>
          <w:sz w:val="28"/>
          <w:szCs w:val="28"/>
        </w:rPr>
        <w:t>) в пункте 5 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фры «20» заменить цифрами «15»;</w:t>
      </w:r>
    </w:p>
    <w:p w:rsidR="00000000" w:rsidRDefault="00AF6414">
      <w:pPr>
        <w:ind w:firstLine="709"/>
        <w:jc w:val="both"/>
      </w:pPr>
      <w:r>
        <w:rPr>
          <w:sz w:val="28"/>
          <w:szCs w:val="28"/>
        </w:rPr>
        <w:t>4</w:t>
      </w:r>
      <w:r>
        <w:rPr>
          <w:sz w:val="28"/>
          <w:szCs w:val="28"/>
        </w:rPr>
        <w:t>) пункт 6 изложит</w:t>
      </w:r>
      <w:r>
        <w:rPr>
          <w:sz w:val="28"/>
          <w:szCs w:val="28"/>
        </w:rPr>
        <w:t>ь в следующей редакции:</w:t>
      </w:r>
    </w:p>
    <w:p w:rsidR="00000000" w:rsidRDefault="00AF6414">
      <w:pPr>
        <w:ind w:firstLine="708"/>
        <w:jc w:val="both"/>
      </w:pPr>
      <w:r>
        <w:rPr>
          <w:sz w:val="28"/>
          <w:szCs w:val="28"/>
        </w:rPr>
        <w:t>«6.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возложить на первого заместителя директора департамента архитектуры И.А. </w:t>
      </w:r>
      <w:proofErr w:type="spellStart"/>
      <w:r>
        <w:rPr>
          <w:sz w:val="28"/>
          <w:szCs w:val="28"/>
        </w:rPr>
        <w:t>Гаак</w:t>
      </w:r>
      <w:proofErr w:type="spellEnd"/>
      <w:r>
        <w:rPr>
          <w:sz w:val="28"/>
          <w:szCs w:val="28"/>
        </w:rPr>
        <w:t>.»;</w:t>
      </w:r>
    </w:p>
    <w:p w:rsidR="00000000" w:rsidRDefault="00AF6414">
      <w:pPr>
        <w:ind w:firstLine="708"/>
        <w:jc w:val="both"/>
      </w:pPr>
      <w:r>
        <w:rPr>
          <w:sz w:val="28"/>
          <w:szCs w:val="28"/>
        </w:rPr>
        <w:t>5</w:t>
      </w:r>
      <w:r>
        <w:rPr>
          <w:sz w:val="28"/>
          <w:szCs w:val="28"/>
        </w:rPr>
        <w:t>) приложение № 1 «Схема границ проектируемой территории» изложить в новой редакции согласно прилож</w:t>
      </w:r>
      <w:r>
        <w:rPr>
          <w:sz w:val="28"/>
          <w:szCs w:val="28"/>
        </w:rPr>
        <w:t>ению к настоящему распоряжению.</w:t>
      </w:r>
    </w:p>
    <w:p w:rsidR="00000000" w:rsidRDefault="00AF6414">
      <w:pPr>
        <w:spacing w:after="1" w:line="280" w:lineRule="atLeast"/>
        <w:jc w:val="both"/>
        <w:rPr>
          <w:sz w:val="28"/>
          <w:szCs w:val="28"/>
        </w:rPr>
      </w:pPr>
    </w:p>
    <w:p w:rsidR="00000000" w:rsidRDefault="00AF6414">
      <w:pPr>
        <w:spacing w:after="1" w:line="280" w:lineRule="atLeast"/>
        <w:jc w:val="both"/>
        <w:rPr>
          <w:sz w:val="28"/>
          <w:szCs w:val="28"/>
        </w:rPr>
      </w:pPr>
    </w:p>
    <w:p w:rsidR="00000000" w:rsidRDefault="00AF6414" w:rsidP="007A3C65">
      <w:pPr>
        <w:tabs>
          <w:tab w:val="left" w:pos="6096"/>
          <w:tab w:val="left" w:pos="9356"/>
        </w:tabs>
      </w:pPr>
      <w:r>
        <w:rPr>
          <w:sz w:val="28"/>
          <w:szCs w:val="28"/>
        </w:rPr>
        <w:t>Директор департамента</w:t>
      </w:r>
      <w:r w:rsidR="007A3C65">
        <w:rPr>
          <w:sz w:val="28"/>
          <w:szCs w:val="28"/>
        </w:rPr>
        <w:t xml:space="preserve"> </w:t>
      </w:r>
      <w:r w:rsidR="007A3C65">
        <w:rPr>
          <w:sz w:val="28"/>
          <w:szCs w:val="28"/>
        </w:rPr>
        <w:tab/>
      </w:r>
      <w:r>
        <w:rPr>
          <w:sz w:val="28"/>
          <w:szCs w:val="28"/>
        </w:rPr>
        <w:t>С.В. Рогова</w:t>
      </w:r>
    </w:p>
    <w:p w:rsidR="00AF6414" w:rsidRDefault="00AF6414">
      <w:pPr>
        <w:tabs>
          <w:tab w:val="left" w:pos="9356"/>
        </w:tabs>
        <w:rPr>
          <w:sz w:val="28"/>
          <w:szCs w:val="28"/>
        </w:rPr>
      </w:pPr>
    </w:p>
    <w:sectPr w:rsidR="00AF6414">
      <w:headerReference w:type="first" r:id="rId7"/>
      <w:pgSz w:w="11906" w:h="16838"/>
      <w:pgMar w:top="1134" w:right="1133" w:bottom="709" w:left="1701" w:header="1038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414" w:rsidRDefault="00AF6414">
      <w:r>
        <w:separator/>
      </w:r>
    </w:p>
  </w:endnote>
  <w:endnote w:type="continuationSeparator" w:id="0">
    <w:p w:rsidR="00AF6414" w:rsidRDefault="00AF6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414" w:rsidRDefault="00AF6414">
      <w:r>
        <w:separator/>
      </w:r>
    </w:p>
  </w:footnote>
  <w:footnote w:type="continuationSeparator" w:id="0">
    <w:p w:rsidR="00AF6414" w:rsidRDefault="00AF6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F6414">
    <w:pPr>
      <w:jc w:val="center"/>
      <w:rPr>
        <w:b/>
        <w:sz w:val="36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C65"/>
    <w:rsid w:val="007A3C65"/>
    <w:rsid w:val="00AF6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</w:pPr>
    <w:rPr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/>
      <w:jc w:val="right"/>
      <w:outlineLvl w:val="0"/>
    </w:pPr>
    <w:rPr>
      <w:b/>
      <w:sz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color w:val="auto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10">
    <w:name w:val="Основной шрифт абзаца1"/>
  </w:style>
  <w:style w:type="character" w:customStyle="1" w:styleId="a3">
    <w:name w:val="Верхний колонтитул Знак"/>
    <w:basedOn w:val="10"/>
    <w:rPr>
      <w:sz w:val="24"/>
      <w:szCs w:val="24"/>
    </w:rPr>
  </w:style>
  <w:style w:type="character" w:customStyle="1" w:styleId="a4">
    <w:name w:val="Нижний колонтитул Знак"/>
    <w:basedOn w:val="10"/>
    <w:rPr>
      <w:sz w:val="24"/>
      <w:szCs w:val="24"/>
    </w:rPr>
  </w:style>
  <w:style w:type="character" w:customStyle="1" w:styleId="filedesc">
    <w:name w:val="filedesc"/>
    <w:basedOn w:val="10"/>
  </w:style>
  <w:style w:type="character" w:customStyle="1" w:styleId="11">
    <w:name w:val="Заголовок 1 Знак"/>
    <w:basedOn w:val="10"/>
    <w:rPr>
      <w:b/>
      <w:sz w:val="28"/>
    </w:rPr>
  </w:style>
  <w:style w:type="character" w:styleId="a5">
    <w:name w:val="Hyperlink"/>
    <w:basedOn w:val="10"/>
    <w:rPr>
      <w:color w:val="0000FF"/>
      <w:u w:val="single"/>
    </w:rPr>
  </w:style>
  <w:style w:type="character" w:customStyle="1" w:styleId="TimesNewRoman115pt">
    <w:name w:val="Основной текст + Times New Roman;11;5 pt"/>
    <w:basedOn w:val="1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vertAlign w:val="baseline"/>
      <w:lang w:val="ru-RU" w:bidi="ar-SA"/>
    </w:rPr>
  </w:style>
  <w:style w:type="character" w:customStyle="1" w:styleId="2">
    <w:name w:val="Основной текст 2 Знак"/>
    <w:basedOn w:val="10"/>
  </w:style>
  <w:style w:type="character" w:customStyle="1" w:styleId="50">
    <w:name w:val="Заголовок 5 Знак"/>
    <w:basedOn w:val="1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mesNewRoman">
    <w:name w:val="Основной текст + Times New Roman"/>
    <w:basedOn w:val="10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3"/>
      <w:szCs w:val="23"/>
      <w:vertAlign w:val="baseline"/>
      <w:lang w:val="ru-RU" w:bidi="ar-SA"/>
    </w:rPr>
  </w:style>
  <w:style w:type="character" w:customStyle="1" w:styleId="a6">
    <w:name w:val="Основной текст Знак"/>
    <w:basedOn w:val="10"/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Arial"/>
    </w:rPr>
  </w:style>
  <w:style w:type="paragraph" w:customStyle="1" w:styleId="31">
    <w:name w:val="Основной текст 31"/>
    <w:basedOn w:val="a"/>
    <w:pPr>
      <w:jc w:val="both"/>
    </w:pPr>
    <w:rPr>
      <w:sz w:val="28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BodyText2">
    <w:name w:val="Body Text 2"/>
    <w:basedOn w:val="a"/>
    <w:pPr>
      <w:autoSpaceDE/>
      <w:ind w:firstLine="720"/>
      <w:jc w:val="both"/>
    </w:pPr>
    <w:rPr>
      <w:sz w:val="28"/>
    </w:rPr>
  </w:style>
  <w:style w:type="paragraph" w:customStyle="1" w:styleId="ConsPlusNormal">
    <w:name w:val="ConsPlusNormal"/>
    <w:pPr>
      <w:suppressAutoHyphens/>
      <w:autoSpaceDE w:val="0"/>
    </w:pPr>
    <w:rPr>
      <w:sz w:val="28"/>
      <w:szCs w:val="28"/>
      <w:lang w:eastAsia="zh-CN"/>
    </w:rPr>
  </w:style>
  <w:style w:type="paragraph" w:customStyle="1" w:styleId="ListParagraph">
    <w:name w:val="List Paragraph"/>
    <w:basedOn w:val="a"/>
    <w:pPr>
      <w:autoSpaceDE/>
      <w:spacing w:after="120"/>
      <w:ind w:left="720" w:firstLine="822"/>
      <w:contextualSpacing/>
      <w:jc w:val="both"/>
    </w:pPr>
    <w:rPr>
      <w:rFonts w:ascii="Calibri" w:hAnsi="Calibri" w:cs="Calibri"/>
      <w:sz w:val="22"/>
      <w:szCs w:val="22"/>
    </w:rPr>
  </w:style>
  <w:style w:type="paragraph" w:customStyle="1" w:styleId="BodyText21">
    <w:name w:val="Body Text 21"/>
    <w:basedOn w:val="a"/>
    <w:pPr>
      <w:autoSpaceDE/>
      <w:ind w:firstLine="720"/>
      <w:jc w:val="both"/>
    </w:pPr>
    <w:rPr>
      <w:sz w:val="28"/>
    </w:rPr>
  </w:style>
  <w:style w:type="paragraph" w:customStyle="1" w:styleId="21">
    <w:name w:val="Основной текст 21"/>
    <w:basedOn w:val="a"/>
    <w:pPr>
      <w:autoSpaceDE/>
      <w:ind w:firstLine="720"/>
      <w:jc w:val="both"/>
    </w:pPr>
    <w:rPr>
      <w:sz w:val="28"/>
    </w:rPr>
  </w:style>
  <w:style w:type="paragraph" w:customStyle="1" w:styleId="23">
    <w:name w:val="Основной текст 23"/>
    <w:basedOn w:val="a"/>
    <w:pPr>
      <w:spacing w:after="120" w:line="480" w:lineRule="auto"/>
    </w:pPr>
  </w:style>
  <w:style w:type="paragraph" w:customStyle="1" w:styleId="22">
    <w:name w:val="Основной текст 22"/>
    <w:basedOn w:val="a"/>
    <w:pPr>
      <w:autoSpaceDE/>
      <w:ind w:firstLine="720"/>
      <w:jc w:val="both"/>
    </w:pPr>
    <w:rPr>
      <w:sz w:val="28"/>
    </w:rPr>
  </w:style>
  <w:style w:type="paragraph" w:customStyle="1" w:styleId="13">
    <w:name w:val="Обычный1"/>
    <w:pPr>
      <w:suppressAutoHyphens/>
    </w:pPr>
    <w:rPr>
      <w:lang w:eastAsia="zh-CN"/>
    </w:rPr>
  </w:style>
  <w:style w:type="paragraph" w:styleId="af">
    <w:name w:val="No Spacing"/>
    <w:qFormat/>
    <w:pPr>
      <w:suppressAutoHyphens/>
      <w:autoSpaceDE w:val="0"/>
    </w:pPr>
    <w:rPr>
      <w:lang w:eastAsia="zh-CN"/>
    </w:r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2337</Characters>
  <Application>Microsoft Office Word</Application>
  <DocSecurity>0</DocSecurity>
  <Lines>19</Lines>
  <Paragraphs>5</Paragraphs>
  <ScaleCrop>false</ScaleCrop>
  <Company>Microsoft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Борисова</cp:lastModifiedBy>
  <cp:revision>2</cp:revision>
  <cp:lastPrinted>1995-11-21T11:41:00Z</cp:lastPrinted>
  <dcterms:created xsi:type="dcterms:W3CDTF">2022-08-15T08:48:00Z</dcterms:created>
  <dcterms:modified xsi:type="dcterms:W3CDTF">2022-08-15T08:48:00Z</dcterms:modified>
</cp:coreProperties>
</file>